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075AD263" w:rsidR="00B33C38" w:rsidRPr="001844AE" w:rsidRDefault="00B33C38" w:rsidP="00B33C38">
      <w:pPr>
        <w:widowControl w:val="0"/>
        <w:tabs>
          <w:tab w:val="right" w:pos="8280"/>
          <w:tab w:val="right" w:pos="9639"/>
        </w:tabs>
        <w:spacing w:before="0" w:after="0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#10</w:t>
      </w:r>
      <w:r>
        <w:rPr>
          <w:rFonts w:ascii="Arial" w:eastAsia="SimSun" w:hAnsi="Arial" w:cs="Arial"/>
          <w:b/>
          <w:noProof/>
          <w:sz w:val="24"/>
          <w:lang w:val="en-US"/>
        </w:rPr>
        <w:t>9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-e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Pr="00154AC3">
        <w:rPr>
          <w:rFonts w:ascii="Arial" w:eastAsia="SimSun" w:hAnsi="Arial" w:cs="Arial"/>
          <w:b/>
          <w:sz w:val="24"/>
          <w:lang w:val="en-US"/>
        </w:rPr>
        <w:t>R1-</w:t>
      </w:r>
      <w:r>
        <w:rPr>
          <w:rFonts w:ascii="Arial" w:eastAsia="SimSun" w:hAnsi="Arial" w:cs="Arial"/>
          <w:b/>
          <w:sz w:val="24"/>
          <w:lang w:val="en-US"/>
        </w:rPr>
        <w:t>220</w:t>
      </w:r>
      <w:r w:rsidR="001F7389">
        <w:rPr>
          <w:rFonts w:ascii="Arial" w:eastAsia="SimSun" w:hAnsi="Arial" w:cs="Arial"/>
          <w:b/>
          <w:sz w:val="24"/>
          <w:lang w:val="en-US"/>
        </w:rPr>
        <w:t>4067</w:t>
      </w:r>
    </w:p>
    <w:p w14:paraId="798DBA36" w14:textId="220FB079" w:rsidR="00B33C38" w:rsidRPr="001844AE" w:rsidRDefault="00B33C38" w:rsidP="00B33C38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eastAsia="SimSun" w:hAnsi="Arial"/>
          <w:b/>
          <w:sz w:val="24"/>
          <w:lang w:eastAsia="zh-CN"/>
        </w:rPr>
      </w:pPr>
      <w:proofErr w:type="spellStart"/>
      <w:r w:rsidRPr="001844AE">
        <w:rPr>
          <w:rFonts w:ascii="Arial" w:eastAsia="SimSun" w:hAnsi="Arial"/>
          <w:b/>
          <w:sz w:val="24"/>
          <w:lang w:eastAsia="zh-CN"/>
        </w:rPr>
        <w:t>eMeeting</w:t>
      </w:r>
      <w:proofErr w:type="spellEnd"/>
      <w:r w:rsidRPr="001844AE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lang w:eastAsia="zh-CN"/>
        </w:rPr>
        <w:t>May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9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– 2</w:t>
      </w:r>
      <w:r>
        <w:rPr>
          <w:rFonts w:ascii="Arial" w:eastAsia="SimSun" w:hAnsi="Arial"/>
          <w:b/>
          <w:sz w:val="24"/>
          <w:lang w:eastAsia="zh-CN"/>
        </w:rPr>
        <w:t>0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1844AE">
        <w:rPr>
          <w:rFonts w:ascii="Arial" w:eastAsia="SimSun" w:hAnsi="Arial"/>
          <w:b/>
          <w:sz w:val="24"/>
          <w:lang w:eastAsia="zh-CN"/>
        </w:rPr>
        <w:t>, 202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4D2D9FC7" w14:textId="77777777" w:rsidR="00B33C38" w:rsidRPr="00663CED" w:rsidRDefault="00B33C38" w:rsidP="00B33C3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3AB586D3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9.8.</w:t>
      </w:r>
      <w:r w:rsidR="00CB67DE">
        <w:rPr>
          <w:rFonts w:ascii="Times New Roman" w:hAnsi="Times New Roman"/>
          <w:b/>
          <w:sz w:val="24"/>
        </w:rPr>
        <w:t>3</w:t>
      </w:r>
    </w:p>
    <w:p w14:paraId="39E45F47" w14:textId="77777777" w:rsidR="00B33C38" w:rsidRPr="00663CED" w:rsidRDefault="00B33C38" w:rsidP="00B33C38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</w:p>
    <w:p w14:paraId="09280B6D" w14:textId="656524E8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A21E22">
        <w:rPr>
          <w:rFonts w:ascii="Times New Roman" w:hAnsi="Times New Roman"/>
          <w:b/>
          <w:sz w:val="24"/>
        </w:rPr>
        <w:t>Deployment Scenario</w:t>
      </w:r>
      <w:r w:rsidR="008A5F4F">
        <w:rPr>
          <w:rFonts w:ascii="Times New Roman" w:hAnsi="Times New Roman"/>
          <w:b/>
          <w:sz w:val="24"/>
        </w:rPr>
        <w:t>s</w:t>
      </w:r>
      <w:r w:rsidR="00A21E22">
        <w:rPr>
          <w:rFonts w:ascii="Times New Roman" w:hAnsi="Times New Roman"/>
          <w:b/>
          <w:sz w:val="24"/>
        </w:rPr>
        <w:t xml:space="preserve"> for</w:t>
      </w:r>
      <w:r w:rsidR="009C4885">
        <w:rPr>
          <w:rFonts w:ascii="Times New Roman" w:hAnsi="Times New Roman"/>
          <w:b/>
          <w:sz w:val="24"/>
        </w:rPr>
        <w:t xml:space="preserve"> </w:t>
      </w:r>
      <w:r w:rsidR="00A21E22">
        <w:rPr>
          <w:rFonts w:ascii="Times New Roman" w:hAnsi="Times New Roman"/>
          <w:b/>
          <w:sz w:val="24"/>
        </w:rPr>
        <w:t>N</w:t>
      </w:r>
      <w:r w:rsidR="009C4885">
        <w:rPr>
          <w:rFonts w:ascii="Times New Roman" w:hAnsi="Times New Roman"/>
          <w:b/>
          <w:sz w:val="24"/>
        </w:rPr>
        <w:t>etwork-</w:t>
      </w:r>
      <w:r w:rsidR="00A21E22">
        <w:rPr>
          <w:rFonts w:ascii="Times New Roman" w:hAnsi="Times New Roman"/>
          <w:b/>
          <w:sz w:val="24"/>
        </w:rPr>
        <w:t>C</w:t>
      </w:r>
      <w:r w:rsidR="009C4885">
        <w:rPr>
          <w:rFonts w:ascii="Times New Roman" w:hAnsi="Times New Roman"/>
          <w:b/>
          <w:sz w:val="24"/>
        </w:rPr>
        <w:t xml:space="preserve">ontrolled </w:t>
      </w:r>
      <w:r w:rsidR="00A21E22">
        <w:rPr>
          <w:rFonts w:ascii="Times New Roman" w:hAnsi="Times New Roman"/>
          <w:b/>
          <w:sz w:val="24"/>
        </w:rPr>
        <w:t>R</w:t>
      </w:r>
      <w:r w:rsidR="009C4885">
        <w:rPr>
          <w:rFonts w:ascii="Times New Roman" w:hAnsi="Times New Roman"/>
          <w:b/>
          <w:sz w:val="24"/>
        </w:rPr>
        <w:t>epeaters</w:t>
      </w:r>
    </w:p>
    <w:p w14:paraId="604B05E6" w14:textId="77777777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Default="00B33C38" w:rsidP="00B33C38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7EF9FCC6" w14:textId="7AC9C7CC" w:rsidR="00531049" w:rsidRPr="00531049" w:rsidRDefault="00A651A8" w:rsidP="00531049">
      <w:r>
        <w:t>For Rel. 18 a new study item has been approved for NR network-controlled repeaters [1].  Following outlines,</w:t>
      </w:r>
      <w:r w:rsidR="007E0F59">
        <w:t xml:space="preserve"> t</w:t>
      </w:r>
      <w:r w:rsidR="00531049">
        <w:t>he objective</w:t>
      </w:r>
      <w:r>
        <w:t>s of the study item</w:t>
      </w:r>
      <w:r w:rsidR="00CD2111">
        <w:t>.</w:t>
      </w:r>
      <w:r w:rsidR="007E0F59">
        <w:t xml:space="preserve"> </w:t>
      </w:r>
      <w:r w:rsidR="00DA361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0B73D626" w14:textId="77777777" w:rsidR="00531049" w:rsidRDefault="00531049" w:rsidP="0053104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study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network-controlled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repeaters</w:t>
            </w:r>
            <w:r>
              <w:rPr>
                <w:lang w:eastAsia="ko-KR"/>
              </w:rPr>
              <w:t xml:space="preserve"> is </w:t>
            </w:r>
            <w:r>
              <w:rPr>
                <w:rFonts w:hint="eastAsia"/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focus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following </w:t>
            </w:r>
            <w:r>
              <w:rPr>
                <w:rFonts w:hint="eastAsia"/>
                <w:lang w:eastAsia="ko-KR"/>
              </w:rPr>
              <w:t>scenarios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assumptions:</w:t>
            </w:r>
          </w:p>
          <w:p w14:paraId="75EB36FC" w14:textId="77777777" w:rsidR="00531049" w:rsidRPr="00916792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rPr>
                <w:iCs/>
              </w:rPr>
              <w:t>Network-controlled</w:t>
            </w:r>
            <w:r w:rsidRPr="009933A1">
              <w:rPr>
                <w:iCs/>
              </w:rPr>
              <w:t xml:space="preserve"> repeaters are </w:t>
            </w:r>
            <w:proofErr w:type="spellStart"/>
            <w:r>
              <w:rPr>
                <w:iCs/>
              </w:rPr>
              <w:t>inband</w:t>
            </w:r>
            <w:proofErr w:type="spellEnd"/>
            <w:r>
              <w:rPr>
                <w:iCs/>
              </w:rPr>
              <w:t xml:space="preserve"> RF repeaters </w:t>
            </w:r>
            <w:r w:rsidRPr="009933A1">
              <w:rPr>
                <w:iCs/>
              </w:rPr>
              <w:t>used for extension of network coverage on FR1 and FR2 bands, while during the study FR2 deployments may be prioritized for both outdoor and O2I scenarios.</w:t>
            </w:r>
          </w:p>
          <w:p w14:paraId="5BA950D0" w14:textId="77777777" w:rsidR="00531049" w:rsidRPr="00335BC6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For only single hop stationary </w:t>
            </w:r>
            <w:r>
              <w:t>network-controlled</w:t>
            </w:r>
            <w:r w:rsidRPr="006B6E03">
              <w:t xml:space="preserve"> repeaters</w:t>
            </w:r>
          </w:p>
          <w:p w14:paraId="098E31BA" w14:textId="77777777" w:rsidR="00531049" w:rsidRPr="00826418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t>Network-controlled</w:t>
            </w:r>
            <w:r w:rsidRPr="00826418">
              <w:t xml:space="preserve"> repeaters are transparent to UEs</w:t>
            </w:r>
          </w:p>
          <w:p w14:paraId="2F167135" w14:textId="77777777" w:rsidR="00531049" w:rsidRPr="00335BC6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t>Network-controlled</w:t>
            </w:r>
            <w:r w:rsidRPr="006B6E03">
              <w:t xml:space="preserve"> repeater can maintain the </w:t>
            </w:r>
            <w:proofErr w:type="spellStart"/>
            <w:r w:rsidRPr="006B6E03">
              <w:t>gNB</w:t>
            </w:r>
            <w:proofErr w:type="spellEnd"/>
            <w:r w:rsidRPr="006B6E03">
              <w:t>-repeater link and repeater-UE link simultaneously</w:t>
            </w:r>
          </w:p>
          <w:p w14:paraId="0B01C06B" w14:textId="302CBF76" w:rsidR="00531049" w:rsidRDefault="00531049" w:rsidP="00531049">
            <w:pPr>
              <w:spacing w:after="0"/>
              <w:ind w:left="360"/>
            </w:pPr>
            <w:r>
              <w:t xml:space="preserve">NOTE1: </w:t>
            </w:r>
            <w:r w:rsidRPr="006B6E03">
              <w:t xml:space="preserve">Cost efficiency is a key consideration point for </w:t>
            </w:r>
            <w:r>
              <w:t>network-controlled</w:t>
            </w:r>
            <w:r w:rsidRPr="006B6E03">
              <w:t xml:space="preserve"> repeaters</w:t>
            </w:r>
            <w:r>
              <w:t>.</w:t>
            </w:r>
          </w:p>
          <w:p w14:paraId="58F3832D" w14:textId="77777777" w:rsidR="00531049" w:rsidRPr="00335BC6" w:rsidRDefault="00531049" w:rsidP="00531049">
            <w:pPr>
              <w:spacing w:after="0"/>
            </w:pPr>
            <w:r w:rsidRPr="006B6E03">
              <w:t>Study and i</w:t>
            </w:r>
            <w:r w:rsidRPr="000A2FEA">
              <w:t xml:space="preserve">dentify which side control information </w:t>
            </w:r>
            <w:r w:rsidRPr="009933A1">
              <w:rPr>
                <w:color w:val="000000"/>
              </w:rPr>
              <w:t>below</w:t>
            </w:r>
            <w:r w:rsidRPr="000A2FEA">
              <w:t xml:space="preserve"> is necessary for </w:t>
            </w:r>
            <w:r>
              <w:t>network-controlled</w:t>
            </w:r>
            <w:r w:rsidRPr="000A2FEA">
              <w:t xml:space="preserve"> repeaters </w:t>
            </w:r>
            <w:r w:rsidRPr="009933A1">
              <w:rPr>
                <w:color w:val="000000"/>
              </w:rPr>
              <w:t>including assumption of max transmission power</w:t>
            </w:r>
            <w:r w:rsidRPr="007A2B97">
              <w:rPr>
                <w:color w:val="000000"/>
              </w:rPr>
              <w:t xml:space="preserve"> </w:t>
            </w:r>
            <w:r w:rsidRPr="000A2FEA">
              <w:t>[RAN1]</w:t>
            </w:r>
          </w:p>
          <w:p w14:paraId="10FC44D8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>Beamforming information</w:t>
            </w:r>
          </w:p>
          <w:p w14:paraId="38E9D0BC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Timing information to align transmission / reception boundaries of </w:t>
            </w:r>
            <w:r>
              <w:t>network-controlled</w:t>
            </w:r>
            <w:r w:rsidRPr="006B6E03">
              <w:t xml:space="preserve"> repeater</w:t>
            </w:r>
          </w:p>
          <w:p w14:paraId="7CF993F6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>Information on UL-DL TDD configuration</w:t>
            </w:r>
          </w:p>
          <w:p w14:paraId="0DAE3224" w14:textId="77777777" w:rsidR="00531049" w:rsidRPr="007A2B97" w:rsidRDefault="00531049" w:rsidP="00531049">
            <w:pPr>
              <w:numPr>
                <w:ilvl w:val="0"/>
                <w:numId w:val="2"/>
              </w:numPr>
              <w:spacing w:before="0" w:after="0"/>
              <w:rPr>
                <w:color w:val="000000"/>
              </w:rPr>
            </w:pPr>
            <w:r w:rsidRPr="006B6E03">
              <w:t>ON-OFF information for efficient interference management and improved energy efficiency</w:t>
            </w:r>
          </w:p>
          <w:p w14:paraId="6EC64699" w14:textId="77777777" w:rsidR="00531049" w:rsidRPr="009933A1" w:rsidRDefault="00531049" w:rsidP="00531049">
            <w:pPr>
              <w:numPr>
                <w:ilvl w:val="0"/>
                <w:numId w:val="2"/>
              </w:numPr>
              <w:spacing w:before="0" w:after="0"/>
              <w:rPr>
                <w:color w:val="000000"/>
              </w:rPr>
            </w:pPr>
            <w:r w:rsidRPr="009933A1">
              <w:rPr>
                <w:color w:val="000000"/>
              </w:rPr>
              <w:t>Power control information for efficient interference management</w:t>
            </w:r>
            <w:r w:rsidRPr="007A2B97">
              <w:rPr>
                <w:color w:val="000000"/>
              </w:rPr>
              <w:t xml:space="preserve"> (as the 2</w:t>
            </w:r>
            <w:r w:rsidRPr="009933A1">
              <w:rPr>
                <w:color w:val="000000"/>
                <w:vertAlign w:val="superscript"/>
              </w:rPr>
              <w:t>nd</w:t>
            </w:r>
            <w:r w:rsidRPr="007A2B97">
              <w:rPr>
                <w:color w:val="000000"/>
              </w:rPr>
              <w:t xml:space="preserve"> priority)</w:t>
            </w:r>
          </w:p>
          <w:p w14:paraId="3FB9E0D8" w14:textId="445A952F" w:rsidR="00531049" w:rsidRDefault="00531049" w:rsidP="00531049">
            <w:pPr>
              <w:spacing w:after="0"/>
            </w:pPr>
            <w:r w:rsidRPr="00656598">
              <w:t xml:space="preserve">Study and identify </w:t>
            </w:r>
            <w:r>
              <w:t xml:space="preserve">L1/L2 </w:t>
            </w:r>
            <w:r w:rsidR="00A9628F" w:rsidRPr="00656598">
              <w:t>signalling</w:t>
            </w:r>
            <w:r>
              <w:t xml:space="preserve"> (including its configuration)</w:t>
            </w:r>
            <w:r w:rsidRPr="00656598">
              <w:t xml:space="preserve"> to carry the side control information [RAN1</w:t>
            </w:r>
            <w:r>
              <w:t>]</w:t>
            </w:r>
          </w:p>
          <w:p w14:paraId="34E38759" w14:textId="77777777" w:rsidR="007E0F59" w:rsidRDefault="007E0F59" w:rsidP="007E0F59">
            <w:pPr>
              <w:spacing w:after="0"/>
              <w:rPr>
                <w:bCs/>
              </w:rPr>
            </w:pPr>
            <w:r>
              <w:t>Study the following aspects of network-controlled repeater management</w:t>
            </w:r>
          </w:p>
          <w:p w14:paraId="17CC1E1A" w14:textId="77777777" w:rsidR="007E0F59" w:rsidRDefault="007E0F59" w:rsidP="007E0F5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Identification and authorization of </w:t>
            </w:r>
            <w:r>
              <w:t>network-controlled</w:t>
            </w:r>
            <w:r w:rsidRPr="006B6E03">
              <w:t xml:space="preserve"> repeaters [RAN2</w:t>
            </w:r>
            <w:r w:rsidRPr="00826418">
              <w:t xml:space="preserve">, </w:t>
            </w:r>
            <w:r w:rsidRPr="009933A1">
              <w:t>RAN3</w:t>
            </w:r>
            <w:r w:rsidRPr="006B6E03">
              <w:t>]</w:t>
            </w:r>
          </w:p>
          <w:p w14:paraId="60C9B2F7" w14:textId="427F1654" w:rsidR="007E0F59" w:rsidRPr="00335BC6" w:rsidRDefault="007E0F59" w:rsidP="007E0F59">
            <w:pPr>
              <w:spacing w:after="0"/>
              <w:ind w:left="360"/>
            </w:pPr>
            <w:r>
              <w:rPr>
                <w:rFonts w:hint="eastAsia"/>
              </w:rPr>
              <w:t>NOTE</w:t>
            </w:r>
            <w:r>
              <w:t>2</w:t>
            </w:r>
            <w:r>
              <w:rPr>
                <w:rFonts w:hint="eastAsia"/>
              </w:rPr>
              <w:t xml:space="preserve">: </w:t>
            </w:r>
            <w:r>
              <w:t>C</w:t>
            </w:r>
            <w:r w:rsidRPr="000D06F4">
              <w:t>oordination with SA3</w:t>
            </w:r>
            <w:r>
              <w:t xml:space="preserve"> </w:t>
            </w:r>
            <w:r w:rsidRPr="000D06F4">
              <w:t>may be needed</w:t>
            </w:r>
            <w:r>
              <w:t>.</w:t>
            </w:r>
          </w:p>
          <w:p w14:paraId="25E43CC1" w14:textId="77777777" w:rsidR="00531049" w:rsidRDefault="00531049" w:rsidP="00531049">
            <w:pPr>
              <w:spacing w:after="0"/>
              <w:rPr>
                <w:lang w:eastAsia="ko-KR"/>
              </w:rPr>
            </w:pPr>
          </w:p>
        </w:tc>
      </w:tr>
    </w:tbl>
    <w:p w14:paraId="61E01076" w14:textId="1CC8096D" w:rsidR="00DC2BE2" w:rsidRDefault="00F74575">
      <w:r>
        <w:t xml:space="preserve">In this contribution, we provide our views </w:t>
      </w:r>
      <w:r w:rsidR="00A651A8">
        <w:rPr>
          <w:rFonts w:eastAsia="SimSun"/>
          <w:lang w:eastAsia="zh-CN"/>
        </w:rPr>
        <w:t xml:space="preserve">about the </w:t>
      </w:r>
      <w:r w:rsidR="00492547">
        <w:rPr>
          <w:rFonts w:eastAsia="SimSun"/>
          <w:lang w:eastAsia="zh-CN"/>
        </w:rPr>
        <w:t>deployment scenario</w:t>
      </w:r>
      <w:r w:rsidR="00A651A8">
        <w:rPr>
          <w:rFonts w:eastAsia="SimSun"/>
          <w:lang w:eastAsia="zh-CN"/>
        </w:rPr>
        <w:t xml:space="preserve"> of network</w:t>
      </w:r>
      <w:r w:rsidR="005C3B4E">
        <w:rPr>
          <w:rFonts w:eastAsia="SimSun"/>
          <w:lang w:eastAsia="zh-CN"/>
        </w:rPr>
        <w:t>-</w:t>
      </w:r>
      <w:r w:rsidR="00A651A8">
        <w:rPr>
          <w:rFonts w:eastAsia="SimSun"/>
          <w:lang w:eastAsia="zh-CN"/>
        </w:rPr>
        <w:t>controlled repeaters.</w:t>
      </w:r>
    </w:p>
    <w:p w14:paraId="01B999B3" w14:textId="2ED59248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14:paraId="52599BC9" w14:textId="4A1994D1" w:rsidR="00CE0CAE" w:rsidRPr="005C3B4E" w:rsidRDefault="00CE0CAE" w:rsidP="006378ED">
      <w:pPr>
        <w:pStyle w:val="Heading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B4E">
        <w:rPr>
          <w:rFonts w:ascii="Times New Roman" w:hAnsi="Times New Roman" w:cs="Times New Roman"/>
          <w:color w:val="000000" w:themeColor="text1"/>
          <w:sz w:val="28"/>
          <w:szCs w:val="28"/>
        </w:rPr>
        <w:t>2.1 Deployment scenarios</w:t>
      </w:r>
    </w:p>
    <w:p w14:paraId="08FAB266" w14:textId="55F92522" w:rsidR="00EF741D" w:rsidRDefault="001946E0" w:rsidP="001946E0">
      <w:pPr>
        <w:spacing w:before="0" w:after="0"/>
      </w:pPr>
      <w:r>
        <w:t xml:space="preserve">As pointed out in the SID [1] </w:t>
      </w:r>
      <w:r w:rsidR="005C3B4E">
        <w:rPr>
          <w:rFonts w:eastAsia="SimSun"/>
          <w:lang w:eastAsia="zh-CN"/>
        </w:rPr>
        <w:t xml:space="preserve">network-controlled </w:t>
      </w:r>
      <w:r>
        <w:t xml:space="preserve">repeaters can play a significant role in increasing the coverage </w:t>
      </w:r>
      <w:r w:rsidR="00E769CA">
        <w:t>of deployed cellular networks of a mobile operator.</w:t>
      </w:r>
      <w:r w:rsidR="001C1BC1">
        <w:t xml:space="preserve"> </w:t>
      </w:r>
      <w:r w:rsidR="00E769CA">
        <w:t>Simple amplify and forward repeaters ha</w:t>
      </w:r>
      <w:r w:rsidR="005C3B4E">
        <w:t>ve</w:t>
      </w:r>
      <w:r w:rsidR="00E769CA">
        <w:t xml:space="preserve"> limitations</w:t>
      </w:r>
      <w:r w:rsidR="005C3B4E">
        <w:t xml:space="preserve"> in</w:t>
      </w:r>
      <w:r w:rsidR="00E769CA">
        <w:t xml:space="preserve"> supporting </w:t>
      </w:r>
      <w:r w:rsidR="005C3B4E">
        <w:t xml:space="preserve">the </w:t>
      </w:r>
      <w:r w:rsidR="00E769CA">
        <w:t>NR transmission</w:t>
      </w:r>
      <w:r w:rsidR="00E16F10">
        <w:t xml:space="preserve"> </w:t>
      </w:r>
      <w:r w:rsidR="00E769CA">
        <w:t xml:space="preserve">features </w:t>
      </w:r>
      <w:r w:rsidR="00E16F10">
        <w:t xml:space="preserve">such as </w:t>
      </w:r>
      <w:r w:rsidR="00E769CA">
        <w:t>flexible TDD frames, multiple beam support etc.</w:t>
      </w:r>
      <w:r w:rsidR="00E16F10">
        <w:t xml:space="preserve"> </w:t>
      </w:r>
      <w:r w:rsidR="00E769CA">
        <w:t xml:space="preserve">A repeater which has </w:t>
      </w:r>
      <w:r w:rsidR="005F0366">
        <w:t>the ability</w:t>
      </w:r>
      <w:r w:rsidR="00E769CA">
        <w:t xml:space="preserve"> </w:t>
      </w:r>
      <w:r w:rsidR="00EF741D">
        <w:t xml:space="preserve">to configure itself on the </w:t>
      </w:r>
      <w:r w:rsidR="005F0366">
        <w:t>instructions</w:t>
      </w:r>
      <w:r w:rsidR="00EF741D">
        <w:t xml:space="preserve"> of </w:t>
      </w:r>
      <w:r w:rsidR="005F0366">
        <w:t>network (</w:t>
      </w:r>
      <w:proofErr w:type="spellStart"/>
      <w:r w:rsidR="005F0366">
        <w:t>gNB</w:t>
      </w:r>
      <w:proofErr w:type="spellEnd"/>
      <w:r w:rsidR="005F0366">
        <w:t>)</w:t>
      </w:r>
      <w:r w:rsidR="00EF741D">
        <w:t xml:space="preserve"> and </w:t>
      </w:r>
      <w:r w:rsidR="005F0366">
        <w:t>is</w:t>
      </w:r>
      <w:r w:rsidR="00EF741D">
        <w:t xml:space="preserve"> </w:t>
      </w:r>
      <w:r w:rsidR="005F0366">
        <w:t xml:space="preserve">more </w:t>
      </w:r>
      <w:r w:rsidR="00EF741D">
        <w:t>cos</w:t>
      </w:r>
      <w:r w:rsidR="005F0366">
        <w:t>t efficient</w:t>
      </w:r>
      <w:r w:rsidR="00EF741D">
        <w:t xml:space="preserve"> to build/deploy as </w:t>
      </w:r>
      <w:r w:rsidR="005F0366">
        <w:t>compared to an</w:t>
      </w:r>
      <w:r w:rsidR="00EF741D">
        <w:t xml:space="preserve"> IAB node </w:t>
      </w:r>
      <w:r w:rsidR="001C1BC1">
        <w:t>could</w:t>
      </w:r>
      <w:r w:rsidR="005F0366">
        <w:t xml:space="preserve"> </w:t>
      </w:r>
      <w:r w:rsidR="00EF741D">
        <w:t xml:space="preserve">be </w:t>
      </w:r>
      <w:r w:rsidR="00E16F10">
        <w:t xml:space="preserve">an </w:t>
      </w:r>
      <w:r w:rsidR="005F0366">
        <w:t>attractive</w:t>
      </w:r>
      <w:r w:rsidR="00E16F10">
        <w:t xml:space="preserve"> entity</w:t>
      </w:r>
      <w:r w:rsidR="005F0366">
        <w:t xml:space="preserve"> for coverage enhancements.</w:t>
      </w:r>
      <w:r w:rsidR="00EF741D">
        <w:t xml:space="preserve">  </w:t>
      </w:r>
    </w:p>
    <w:p w14:paraId="5A81D1A1" w14:textId="77777777" w:rsidR="00EF741D" w:rsidRDefault="00EF741D" w:rsidP="001946E0">
      <w:pPr>
        <w:spacing w:before="0" w:after="0"/>
      </w:pPr>
    </w:p>
    <w:p w14:paraId="0A5B5372" w14:textId="0ED696C7" w:rsidR="00EF741D" w:rsidRPr="00B01F92" w:rsidRDefault="00EF741D" w:rsidP="001946E0">
      <w:pPr>
        <w:spacing w:before="0" w:after="0"/>
        <w:rPr>
          <w:b/>
          <w:bCs/>
          <w:i/>
          <w:iCs/>
        </w:rPr>
      </w:pPr>
      <w:r w:rsidRPr="00B01F92">
        <w:rPr>
          <w:b/>
          <w:bCs/>
          <w:i/>
          <w:iCs/>
        </w:rPr>
        <w:lastRenderedPageBreak/>
        <w:t xml:space="preserve">Observation 1: </w:t>
      </w:r>
      <w:r w:rsidR="00492A00">
        <w:rPr>
          <w:b/>
          <w:bCs/>
          <w:i/>
          <w:iCs/>
        </w:rPr>
        <w:t>Network-controlled</w:t>
      </w:r>
      <w:r w:rsidRPr="00B01F92">
        <w:rPr>
          <w:b/>
          <w:bCs/>
          <w:i/>
          <w:iCs/>
        </w:rPr>
        <w:t xml:space="preserve"> repeaters that can be configured by the network offer a desirable </w:t>
      </w:r>
      <w:r w:rsidR="00E62961">
        <w:rPr>
          <w:b/>
          <w:bCs/>
          <w:i/>
          <w:iCs/>
        </w:rPr>
        <w:t xml:space="preserve">cost-efficient </w:t>
      </w:r>
      <w:r w:rsidRPr="00B01F92">
        <w:rPr>
          <w:b/>
          <w:bCs/>
          <w:i/>
          <w:iCs/>
        </w:rPr>
        <w:t>alternative to costly IAB deployments</w:t>
      </w:r>
    </w:p>
    <w:p w14:paraId="40A37207" w14:textId="595A42BE" w:rsidR="00EF741D" w:rsidRDefault="00EF741D" w:rsidP="001946E0">
      <w:pPr>
        <w:spacing w:before="0" w:after="0"/>
      </w:pPr>
    </w:p>
    <w:p w14:paraId="76BF68CF" w14:textId="63523B4C" w:rsidR="00EF741D" w:rsidRDefault="00B01F92" w:rsidP="001946E0">
      <w:pPr>
        <w:spacing w:before="0" w:after="0"/>
      </w:pPr>
      <w:r>
        <w:t xml:space="preserve">In general, </w:t>
      </w:r>
      <w:r w:rsidR="00C3782F">
        <w:t xml:space="preserve">mobile operators might deploy </w:t>
      </w:r>
      <w:r>
        <w:t xml:space="preserve">the repeaters in any carrier frequencies </w:t>
      </w:r>
      <w:r w:rsidR="00C3782F">
        <w:t>to take advantage of coverage enhancements.</w:t>
      </w:r>
      <w:r w:rsidR="00483404">
        <w:t xml:space="preserve"> </w:t>
      </w:r>
      <w:r w:rsidR="00BE66A0">
        <w:t>For Release 17 WI on NR repeaters, RAN4 agreed [2] to s</w:t>
      </w:r>
      <w:r w:rsidR="00C3782F">
        <w:t xml:space="preserve">upport multi-band </w:t>
      </w:r>
      <w:r w:rsidR="00BE66A0">
        <w:t xml:space="preserve">operations </w:t>
      </w:r>
      <w:r w:rsidR="000F7D80">
        <w:t>through the repeaters</w:t>
      </w:r>
      <w:r w:rsidR="00BE66A0">
        <w:t xml:space="preserve">.  This </w:t>
      </w:r>
      <w:r w:rsidR="00C3782F">
        <w:t xml:space="preserve">allows the </w:t>
      </w:r>
      <w:r w:rsidR="00BE66A0">
        <w:t xml:space="preserve">cellular </w:t>
      </w:r>
      <w:r w:rsidR="000F7D80">
        <w:t>operator</w:t>
      </w:r>
      <w:r w:rsidR="00BE66A0">
        <w:t>s</w:t>
      </w:r>
      <w:r w:rsidR="000F7D80">
        <w:t xml:space="preserve"> to have the flexibility of carrier aggregation </w:t>
      </w:r>
      <w:r w:rsidR="006378ED">
        <w:t xml:space="preserve">as well as supporting higher speed data transmission at the cell edge </w:t>
      </w:r>
      <w:r w:rsidR="00BE66A0">
        <w:t xml:space="preserve">by </w:t>
      </w:r>
      <w:r w:rsidR="006378ED">
        <w:t>using one anchor band at FR1 and higher data throughput band at FR2</w:t>
      </w:r>
      <w:r w:rsidR="000A7612">
        <w:t>.</w:t>
      </w:r>
      <w:r w:rsidR="000F7D80">
        <w:t xml:space="preserve">  </w:t>
      </w:r>
      <w:r w:rsidR="000A7612">
        <w:t>Therefore,</w:t>
      </w:r>
      <w:r w:rsidR="000F7D80">
        <w:t xml:space="preserve"> from the </w:t>
      </w:r>
      <w:r w:rsidR="006378ED">
        <w:t xml:space="preserve">perspective of </w:t>
      </w:r>
      <w:r w:rsidR="000F7D80">
        <w:t xml:space="preserve">deployment </w:t>
      </w:r>
      <w:r w:rsidR="000A7612">
        <w:t xml:space="preserve">scenario </w:t>
      </w:r>
      <w:r w:rsidR="000F7D80">
        <w:t xml:space="preserve">RAN1 should treat FR1 and FR2 equally </w:t>
      </w:r>
      <w:r w:rsidR="00FB67B5">
        <w:t>without</w:t>
      </w:r>
      <w:r w:rsidR="000F7D80">
        <w:t xml:space="preserve"> prioritiz</w:t>
      </w:r>
      <w:r w:rsidR="00FB67B5">
        <w:t>ing</w:t>
      </w:r>
      <w:r w:rsidR="000F7D80">
        <w:t xml:space="preserve"> one over the other</w:t>
      </w:r>
      <w:r w:rsidR="003C53B3">
        <w:t>.</w:t>
      </w:r>
    </w:p>
    <w:p w14:paraId="1B74B6A7" w14:textId="57329AA8" w:rsidR="00A23C48" w:rsidRDefault="00A23C48" w:rsidP="001946E0">
      <w:pPr>
        <w:spacing w:before="0" w:after="0"/>
      </w:pPr>
    </w:p>
    <w:p w14:paraId="4B63F799" w14:textId="1DBB6D1C" w:rsidR="00220559" w:rsidRPr="00E51D6C" w:rsidRDefault="00220559" w:rsidP="001946E0">
      <w:pPr>
        <w:spacing w:before="0" w:after="0"/>
        <w:rPr>
          <w:b/>
          <w:bCs/>
          <w:i/>
          <w:iCs/>
        </w:rPr>
      </w:pPr>
      <w:r w:rsidRPr="00E51D6C">
        <w:rPr>
          <w:b/>
          <w:bCs/>
          <w:i/>
          <w:iCs/>
        </w:rPr>
        <w:t>Proposal 1: Network-controlled repeaters should support multi-band operations</w:t>
      </w:r>
      <w:r>
        <w:rPr>
          <w:b/>
          <w:bCs/>
          <w:i/>
          <w:iCs/>
        </w:rPr>
        <w:t>.</w:t>
      </w:r>
    </w:p>
    <w:p w14:paraId="635FFA69" w14:textId="63AA8E42" w:rsidR="00A23C48" w:rsidRDefault="00A23C48" w:rsidP="00A23C48">
      <w:pPr>
        <w:spacing w:before="0" w:after="0"/>
        <w:rPr>
          <w:b/>
          <w:bCs/>
          <w:i/>
          <w:iCs/>
        </w:rPr>
      </w:pPr>
      <w:r w:rsidRPr="000F7D80">
        <w:rPr>
          <w:b/>
          <w:bCs/>
          <w:i/>
          <w:iCs/>
        </w:rPr>
        <w:t xml:space="preserve">Proposal </w:t>
      </w:r>
      <w:r w:rsidR="00220559">
        <w:rPr>
          <w:b/>
          <w:bCs/>
          <w:i/>
          <w:iCs/>
        </w:rPr>
        <w:t>2</w:t>
      </w:r>
      <w:r w:rsidRPr="000F7D8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Deployments in </w:t>
      </w:r>
      <w:r w:rsidRPr="000F7D80">
        <w:rPr>
          <w:b/>
          <w:bCs/>
          <w:i/>
          <w:iCs/>
        </w:rPr>
        <w:t>FR1 and FR2 should be given equal priority during the study of network</w:t>
      </w:r>
      <w:r>
        <w:rPr>
          <w:b/>
          <w:bCs/>
          <w:i/>
          <w:iCs/>
        </w:rPr>
        <w:t>-</w:t>
      </w:r>
      <w:r w:rsidRPr="000F7D80">
        <w:rPr>
          <w:b/>
          <w:bCs/>
          <w:i/>
          <w:iCs/>
        </w:rPr>
        <w:t>controlled repeaters</w:t>
      </w:r>
    </w:p>
    <w:p w14:paraId="1D4A3389" w14:textId="149D5288" w:rsidR="00A23C48" w:rsidRDefault="00A23C48" w:rsidP="001946E0">
      <w:pPr>
        <w:spacing w:before="0" w:after="0"/>
      </w:pPr>
    </w:p>
    <w:p w14:paraId="51825DA8" w14:textId="6826BDCE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CB67D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nclusion</w:t>
      </w:r>
    </w:p>
    <w:p w14:paraId="7125BFE0" w14:textId="2D1F094C" w:rsidR="00E9482C" w:rsidRDefault="00E9482C" w:rsidP="00E948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 network</w:t>
      </w:r>
      <w:r w:rsidR="00313FCF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controlled repeaters and have the following observation and proposals:</w:t>
      </w:r>
    </w:p>
    <w:p w14:paraId="18AB932E" w14:textId="5154DC4C" w:rsidR="00313FCF" w:rsidRDefault="00E9482C" w:rsidP="00313FCF">
      <w:pPr>
        <w:spacing w:before="0" w:after="0"/>
        <w:rPr>
          <w:b/>
          <w:bCs/>
          <w:i/>
          <w:iCs/>
        </w:rPr>
      </w:pPr>
      <w:r w:rsidRPr="00B01F92">
        <w:rPr>
          <w:b/>
          <w:bCs/>
          <w:i/>
          <w:iCs/>
        </w:rPr>
        <w:t xml:space="preserve">Observation 1: </w:t>
      </w:r>
      <w:r w:rsidR="00492A00">
        <w:rPr>
          <w:b/>
          <w:bCs/>
          <w:i/>
          <w:iCs/>
        </w:rPr>
        <w:t>Network-controlled</w:t>
      </w:r>
      <w:r w:rsidRPr="00B01F92">
        <w:rPr>
          <w:b/>
          <w:bCs/>
          <w:i/>
          <w:iCs/>
        </w:rPr>
        <w:t xml:space="preserve"> repeaters that can be configured by the network offer a desirable </w:t>
      </w:r>
      <w:r w:rsidR="00E62961">
        <w:rPr>
          <w:b/>
          <w:bCs/>
          <w:i/>
          <w:iCs/>
        </w:rPr>
        <w:t xml:space="preserve">cost-efficient </w:t>
      </w:r>
      <w:r w:rsidRPr="00B01F92">
        <w:rPr>
          <w:b/>
          <w:bCs/>
          <w:i/>
          <w:iCs/>
        </w:rPr>
        <w:t>alternative to costly IAB deployments</w:t>
      </w:r>
    </w:p>
    <w:p w14:paraId="644535EB" w14:textId="0A3EA485" w:rsidR="00313FCF" w:rsidRDefault="00313FCF" w:rsidP="00313FCF">
      <w:pPr>
        <w:spacing w:before="0" w:after="0"/>
        <w:rPr>
          <w:b/>
          <w:bCs/>
          <w:i/>
          <w:iCs/>
        </w:rPr>
      </w:pPr>
    </w:p>
    <w:p w14:paraId="203A2C5A" w14:textId="57465E7F" w:rsidR="00220559" w:rsidRPr="00B01F92" w:rsidRDefault="00220559" w:rsidP="00313FCF">
      <w:pPr>
        <w:spacing w:before="0" w:after="0"/>
        <w:rPr>
          <w:b/>
          <w:bCs/>
          <w:i/>
          <w:iCs/>
        </w:rPr>
      </w:pPr>
      <w:r w:rsidRPr="008413C2">
        <w:rPr>
          <w:b/>
          <w:bCs/>
          <w:i/>
          <w:iCs/>
        </w:rPr>
        <w:t>Proposal 1: Network-controlled repeaters should support multi-band operations</w:t>
      </w:r>
      <w:r>
        <w:rPr>
          <w:b/>
          <w:bCs/>
          <w:i/>
          <w:iCs/>
        </w:rPr>
        <w:t>.</w:t>
      </w:r>
    </w:p>
    <w:p w14:paraId="7418F5E2" w14:textId="2D6702AC" w:rsidR="00E9482C" w:rsidRDefault="00E9482C" w:rsidP="00E9482C">
      <w:pPr>
        <w:spacing w:before="0" w:after="0"/>
        <w:rPr>
          <w:b/>
          <w:bCs/>
          <w:i/>
          <w:iCs/>
        </w:rPr>
      </w:pPr>
      <w:r w:rsidRPr="000F7D80">
        <w:rPr>
          <w:b/>
          <w:bCs/>
          <w:i/>
          <w:iCs/>
        </w:rPr>
        <w:t xml:space="preserve">Proposal </w:t>
      </w:r>
      <w:r w:rsidR="00220559">
        <w:rPr>
          <w:b/>
          <w:bCs/>
          <w:i/>
          <w:iCs/>
        </w:rPr>
        <w:t>2</w:t>
      </w:r>
      <w:r w:rsidRPr="000F7D8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Deployments in </w:t>
      </w:r>
      <w:r w:rsidRPr="000F7D80">
        <w:rPr>
          <w:b/>
          <w:bCs/>
          <w:i/>
          <w:iCs/>
        </w:rPr>
        <w:t>FR1 and FR2 should be given equal priority during the study of network</w:t>
      </w:r>
      <w:r w:rsidR="00313FCF">
        <w:rPr>
          <w:b/>
          <w:bCs/>
          <w:i/>
          <w:iCs/>
        </w:rPr>
        <w:t>-</w:t>
      </w:r>
      <w:r w:rsidRPr="000F7D80">
        <w:rPr>
          <w:b/>
          <w:bCs/>
          <w:i/>
          <w:iCs/>
        </w:rPr>
        <w:t>controlled repeaters</w:t>
      </w:r>
    </w:p>
    <w:p w14:paraId="7E7D48D5" w14:textId="2760045F" w:rsidR="00F0118D" w:rsidRDefault="00F0118D" w:rsidP="00E9482C">
      <w:pPr>
        <w:spacing w:before="0" w:after="0"/>
        <w:rPr>
          <w:b/>
          <w:bCs/>
          <w:i/>
          <w:iCs/>
        </w:rPr>
      </w:pPr>
    </w:p>
    <w:p w14:paraId="3BBF8A81" w14:textId="77777777" w:rsidR="00BE6C1A" w:rsidRPr="000F7D80" w:rsidRDefault="00BE6C1A" w:rsidP="00E9482C">
      <w:pPr>
        <w:spacing w:before="0" w:after="0"/>
        <w:rPr>
          <w:b/>
          <w:bCs/>
          <w:i/>
          <w:iCs/>
        </w:rPr>
      </w:pPr>
    </w:p>
    <w:p w14:paraId="6630E43B" w14:textId="2F2B61E5" w:rsidR="00CD2111" w:rsidRDefault="00CD2111" w:rsidP="00CD2111">
      <w:pPr>
        <w:pStyle w:val="Heading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E575467" w14:textId="5054D1D8" w:rsidR="005036E8" w:rsidRDefault="002A067E" w:rsidP="005036E8">
      <w:r>
        <w:t>[1] RP-213700 New SI: Study on NR Network-controlled Repeaters</w:t>
      </w:r>
    </w:p>
    <w:p w14:paraId="5B08F55B" w14:textId="4B8099EF" w:rsidR="00CD2111" w:rsidRDefault="00C3782F">
      <w:r>
        <w:t>[2] RP-220928 Status Report to TSG</w:t>
      </w:r>
    </w:p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4989">
    <w:abstractNumId w:val="2"/>
  </w:num>
  <w:num w:numId="2" w16cid:durableId="354816227">
    <w:abstractNumId w:val="1"/>
  </w:num>
  <w:num w:numId="3" w16cid:durableId="1266110725">
    <w:abstractNumId w:val="4"/>
  </w:num>
  <w:num w:numId="4" w16cid:durableId="487669452">
    <w:abstractNumId w:val="3"/>
  </w:num>
  <w:num w:numId="5" w16cid:durableId="103962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25717"/>
    <w:rsid w:val="00041173"/>
    <w:rsid w:val="00063C54"/>
    <w:rsid w:val="00081613"/>
    <w:rsid w:val="000A7612"/>
    <w:rsid w:val="000F7D80"/>
    <w:rsid w:val="00102251"/>
    <w:rsid w:val="001114B3"/>
    <w:rsid w:val="00137B30"/>
    <w:rsid w:val="0014387E"/>
    <w:rsid w:val="001634FE"/>
    <w:rsid w:val="0018562C"/>
    <w:rsid w:val="001946E0"/>
    <w:rsid w:val="001B1BBD"/>
    <w:rsid w:val="001B64E0"/>
    <w:rsid w:val="001C1BC1"/>
    <w:rsid w:val="001D5BFC"/>
    <w:rsid w:val="001E793C"/>
    <w:rsid w:val="001F4B6D"/>
    <w:rsid w:val="001F7389"/>
    <w:rsid w:val="00220559"/>
    <w:rsid w:val="00237C56"/>
    <w:rsid w:val="002523CE"/>
    <w:rsid w:val="002573AB"/>
    <w:rsid w:val="00273138"/>
    <w:rsid w:val="00287AB4"/>
    <w:rsid w:val="002A067E"/>
    <w:rsid w:val="002E3883"/>
    <w:rsid w:val="002F1E15"/>
    <w:rsid w:val="00313D16"/>
    <w:rsid w:val="00313FCF"/>
    <w:rsid w:val="00326BE6"/>
    <w:rsid w:val="0034397E"/>
    <w:rsid w:val="00380F95"/>
    <w:rsid w:val="003C53B3"/>
    <w:rsid w:val="003D1C53"/>
    <w:rsid w:val="003D6C4D"/>
    <w:rsid w:val="003D7A73"/>
    <w:rsid w:val="003F285A"/>
    <w:rsid w:val="004220EA"/>
    <w:rsid w:val="00431155"/>
    <w:rsid w:val="00437E64"/>
    <w:rsid w:val="004418C5"/>
    <w:rsid w:val="00483404"/>
    <w:rsid w:val="00492547"/>
    <w:rsid w:val="00492A00"/>
    <w:rsid w:val="004A021B"/>
    <w:rsid w:val="004B1DD0"/>
    <w:rsid w:val="004B63B1"/>
    <w:rsid w:val="005036E8"/>
    <w:rsid w:val="00531049"/>
    <w:rsid w:val="005512E6"/>
    <w:rsid w:val="00562271"/>
    <w:rsid w:val="00564A01"/>
    <w:rsid w:val="005738CF"/>
    <w:rsid w:val="0057526D"/>
    <w:rsid w:val="00580234"/>
    <w:rsid w:val="00581DEF"/>
    <w:rsid w:val="00594FB1"/>
    <w:rsid w:val="005B102D"/>
    <w:rsid w:val="005C3B4E"/>
    <w:rsid w:val="005F0366"/>
    <w:rsid w:val="006378ED"/>
    <w:rsid w:val="00650DCF"/>
    <w:rsid w:val="00673120"/>
    <w:rsid w:val="006739FA"/>
    <w:rsid w:val="006967AB"/>
    <w:rsid w:val="006973AE"/>
    <w:rsid w:val="006A67DE"/>
    <w:rsid w:val="006B150C"/>
    <w:rsid w:val="006B4538"/>
    <w:rsid w:val="006D74F7"/>
    <w:rsid w:val="006E5E5F"/>
    <w:rsid w:val="007050F5"/>
    <w:rsid w:val="0072739B"/>
    <w:rsid w:val="0074295B"/>
    <w:rsid w:val="00777A2B"/>
    <w:rsid w:val="007A51AE"/>
    <w:rsid w:val="007B4229"/>
    <w:rsid w:val="007E0F59"/>
    <w:rsid w:val="00812C19"/>
    <w:rsid w:val="00837FC8"/>
    <w:rsid w:val="0084503C"/>
    <w:rsid w:val="008450E8"/>
    <w:rsid w:val="00861F17"/>
    <w:rsid w:val="0087387F"/>
    <w:rsid w:val="00883C05"/>
    <w:rsid w:val="00895558"/>
    <w:rsid w:val="008A5F4F"/>
    <w:rsid w:val="008D5866"/>
    <w:rsid w:val="008E2484"/>
    <w:rsid w:val="008F251C"/>
    <w:rsid w:val="008F44E2"/>
    <w:rsid w:val="00913CF0"/>
    <w:rsid w:val="00935320"/>
    <w:rsid w:val="00935EBC"/>
    <w:rsid w:val="00937C62"/>
    <w:rsid w:val="00940891"/>
    <w:rsid w:val="009703EA"/>
    <w:rsid w:val="00992142"/>
    <w:rsid w:val="009934F5"/>
    <w:rsid w:val="009A1F30"/>
    <w:rsid w:val="009C37A0"/>
    <w:rsid w:val="009C4885"/>
    <w:rsid w:val="009D2BB7"/>
    <w:rsid w:val="00A177B2"/>
    <w:rsid w:val="00A21E22"/>
    <w:rsid w:val="00A23C48"/>
    <w:rsid w:val="00A32E42"/>
    <w:rsid w:val="00A53657"/>
    <w:rsid w:val="00A651A8"/>
    <w:rsid w:val="00A710CA"/>
    <w:rsid w:val="00A8298B"/>
    <w:rsid w:val="00A851AE"/>
    <w:rsid w:val="00A878CB"/>
    <w:rsid w:val="00A94F6D"/>
    <w:rsid w:val="00A9628F"/>
    <w:rsid w:val="00AA1E3D"/>
    <w:rsid w:val="00AB2FF7"/>
    <w:rsid w:val="00AC64ED"/>
    <w:rsid w:val="00AD22A9"/>
    <w:rsid w:val="00AE1194"/>
    <w:rsid w:val="00B01F92"/>
    <w:rsid w:val="00B07D7A"/>
    <w:rsid w:val="00B127AC"/>
    <w:rsid w:val="00B33C38"/>
    <w:rsid w:val="00B35B3E"/>
    <w:rsid w:val="00B35FAD"/>
    <w:rsid w:val="00B56532"/>
    <w:rsid w:val="00B6472E"/>
    <w:rsid w:val="00B73815"/>
    <w:rsid w:val="00B758DD"/>
    <w:rsid w:val="00B7594E"/>
    <w:rsid w:val="00BE66A0"/>
    <w:rsid w:val="00BE6C1A"/>
    <w:rsid w:val="00C16265"/>
    <w:rsid w:val="00C25B3C"/>
    <w:rsid w:val="00C26A3E"/>
    <w:rsid w:val="00C3782F"/>
    <w:rsid w:val="00C645A5"/>
    <w:rsid w:val="00C87FF9"/>
    <w:rsid w:val="00C94956"/>
    <w:rsid w:val="00CA1A05"/>
    <w:rsid w:val="00CA6586"/>
    <w:rsid w:val="00CB67DE"/>
    <w:rsid w:val="00CD1FCB"/>
    <w:rsid w:val="00CD2111"/>
    <w:rsid w:val="00CE0CAE"/>
    <w:rsid w:val="00CE1885"/>
    <w:rsid w:val="00CE287E"/>
    <w:rsid w:val="00D4412D"/>
    <w:rsid w:val="00D4533C"/>
    <w:rsid w:val="00D5406D"/>
    <w:rsid w:val="00DA361C"/>
    <w:rsid w:val="00DC2BE2"/>
    <w:rsid w:val="00DD0495"/>
    <w:rsid w:val="00DD09A5"/>
    <w:rsid w:val="00DD0B88"/>
    <w:rsid w:val="00DD5466"/>
    <w:rsid w:val="00E16F10"/>
    <w:rsid w:val="00E334DF"/>
    <w:rsid w:val="00E51D6C"/>
    <w:rsid w:val="00E62961"/>
    <w:rsid w:val="00E769CA"/>
    <w:rsid w:val="00E9482C"/>
    <w:rsid w:val="00EC154C"/>
    <w:rsid w:val="00EF741D"/>
    <w:rsid w:val="00F0118D"/>
    <w:rsid w:val="00F24C37"/>
    <w:rsid w:val="00F328C7"/>
    <w:rsid w:val="00F42ED7"/>
    <w:rsid w:val="00F74575"/>
    <w:rsid w:val="00FA6BAC"/>
    <w:rsid w:val="00FB67B5"/>
    <w:rsid w:val="00FD2D13"/>
    <w:rsid w:val="00FD3A1A"/>
    <w:rsid w:val="00FE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0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3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7050F5"/>
    <w:pPr>
      <w:spacing w:before="0"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spacing w:before="0" w:after="0"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semiHidden/>
    <w:rsid w:val="007050F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2022-04-29T15:44:00Z</dcterms:created>
  <dcterms:modified xsi:type="dcterms:W3CDTF">2022-04-29T16:59:00Z</dcterms:modified>
</cp:coreProperties>
</file>